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青岛市海洋与渔业行政执法支队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2022年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至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月政府采购意向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center"/>
        <w:textAlignment w:val="auto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为便于供应商及时了解政府采购信息，根据《财政部关于开展政府采购意向公开工作的通知》（财库〔2020〕10号）等有关规定，现将青岛市海洋与渔业行政执法支队 2022年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至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月采购意向公开如下：</w:t>
      </w:r>
    </w:p>
    <w:tbl>
      <w:tblPr>
        <w:tblStyle w:val="5"/>
        <w:tblW w:w="995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298"/>
        <w:gridCol w:w="3621"/>
        <w:gridCol w:w="1378"/>
        <w:gridCol w:w="1595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  <w:jc w:val="center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2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采购项目名称</w:t>
            </w:r>
          </w:p>
        </w:tc>
        <w:tc>
          <w:tcPr>
            <w:tcW w:w="36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采购需求概况</w:t>
            </w:r>
          </w:p>
        </w:tc>
        <w:tc>
          <w:tcPr>
            <w:tcW w:w="13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预算金额（万元）</w:t>
            </w:r>
          </w:p>
        </w:tc>
        <w:tc>
          <w:tcPr>
            <w:tcW w:w="15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预计采购时间</w:t>
            </w:r>
          </w:p>
        </w:tc>
        <w:tc>
          <w:tcPr>
            <w:tcW w:w="11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8" w:hRule="atLeast"/>
          <w:jc w:val="center"/>
        </w:trPr>
        <w:tc>
          <w:tcPr>
            <w:tcW w:w="9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line="420" w:lineRule="atLeas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执法船艇保险服务</w:t>
            </w:r>
          </w:p>
        </w:tc>
        <w:tc>
          <w:tcPr>
            <w:tcW w:w="362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eastAsia="zh-CN"/>
              </w:rPr>
              <w:t>对执法支队现有执法船艇提供保险服务，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保险期限：合同签订之日起12个月。在整个服务过程中中标人应当按照“主动、迅速、准确、合理”的理赔原则处理赔案,力争将损失程度减低到最小，确保被保险人及时得到补偿。中标人应当在人员、技术、资金等方面给予充分的保证和支持，可随时参与解决出现的问题。</w:t>
            </w: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56</w:t>
            </w:r>
          </w:p>
        </w:tc>
        <w:tc>
          <w:tcPr>
            <w:tcW w:w="159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spacing w:line="420" w:lineRule="atLeast"/>
              <w:jc w:val="center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2022年</w:t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color w:val="333333"/>
                <w:sz w:val="28"/>
                <w:szCs w:val="28"/>
              </w:rPr>
              <w:t>月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20" w:lineRule="atLeast"/>
              <w:rPr>
                <w:rFonts w:ascii="仿宋" w:hAnsi="仿宋" w:eastAsia="仿宋" w:cs="仿宋_GB2312"/>
                <w:color w:val="333333"/>
                <w:sz w:val="28"/>
                <w:szCs w:val="28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本次公开的采购意向是本单位政府采购工作的初步安排，具体采购项目情况以相关采购公告和采购文件为准。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" w:hAnsi="仿宋" w:eastAsia="仿宋" w:cs="仿宋_GB2312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333333"/>
          <w:sz w:val="27"/>
          <w:szCs w:val="27"/>
        </w:rPr>
        <w:t xml:space="preserve">                     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 xml:space="preserve">  青岛市海洋与渔业行政执法支队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320" w:firstLineChars="1350"/>
        <w:jc w:val="both"/>
        <w:textAlignment w:val="auto"/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日</w:t>
      </w:r>
    </w:p>
    <w:sectPr>
      <w:pgSz w:w="11906" w:h="16838"/>
      <w:pgMar w:top="1418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JjZWI5MjhhNGY0YThkOThmM2ZlYTc4MmFjY2IxODkifQ=="/>
  </w:docVars>
  <w:rsids>
    <w:rsidRoot w:val="004B3422"/>
    <w:rsid w:val="000334B0"/>
    <w:rsid w:val="00107347"/>
    <w:rsid w:val="001959D2"/>
    <w:rsid w:val="001C0765"/>
    <w:rsid w:val="00204265"/>
    <w:rsid w:val="00364584"/>
    <w:rsid w:val="00401216"/>
    <w:rsid w:val="00401A6B"/>
    <w:rsid w:val="004B3422"/>
    <w:rsid w:val="004D6E1D"/>
    <w:rsid w:val="004F60FE"/>
    <w:rsid w:val="00506CA5"/>
    <w:rsid w:val="00511A32"/>
    <w:rsid w:val="0051315F"/>
    <w:rsid w:val="005F0790"/>
    <w:rsid w:val="006C38DE"/>
    <w:rsid w:val="006E154B"/>
    <w:rsid w:val="007210C1"/>
    <w:rsid w:val="00770580"/>
    <w:rsid w:val="00782C55"/>
    <w:rsid w:val="00835D59"/>
    <w:rsid w:val="00865826"/>
    <w:rsid w:val="009123DC"/>
    <w:rsid w:val="009133FD"/>
    <w:rsid w:val="009762B9"/>
    <w:rsid w:val="009979C4"/>
    <w:rsid w:val="009F0B32"/>
    <w:rsid w:val="00AC4C58"/>
    <w:rsid w:val="00AE442F"/>
    <w:rsid w:val="00C011FC"/>
    <w:rsid w:val="00C74654"/>
    <w:rsid w:val="00CE50E5"/>
    <w:rsid w:val="00D252E3"/>
    <w:rsid w:val="00D47672"/>
    <w:rsid w:val="00DC74EB"/>
    <w:rsid w:val="00EA6836"/>
    <w:rsid w:val="00F823DE"/>
    <w:rsid w:val="1F9460FF"/>
    <w:rsid w:val="4ACA68B2"/>
    <w:rsid w:val="60465858"/>
    <w:rsid w:val="B25DF5A3"/>
    <w:rsid w:val="FF7BD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Autospacing="1" w:afterAutospacing="1" w:line="480" w:lineRule="exact"/>
      <w:jc w:val="left"/>
    </w:pPr>
    <w:rPr>
      <w:rFonts w:ascii="Times New Roman" w:hAnsi="Times New Roman" w:eastAsia="仿宋_GB2312"/>
      <w:kern w:val="0"/>
      <w:sz w:val="24"/>
      <w:szCs w:val="20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365</Words>
  <Characters>383</Characters>
  <Lines>5</Lines>
  <Paragraphs>1</Paragraphs>
  <TotalTime>11</TotalTime>
  <ScaleCrop>false</ScaleCrop>
  <LinksUpToDate>false</LinksUpToDate>
  <CharactersWithSpaces>408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2022-05-12T01:43:00Z</dcterms:created>
  <dc:creator>Administrator</dc:creator>
  <cp:lastModifiedBy>uos</cp:lastModifiedBy>
  <cp:lastPrinted>2022-08-03T17:40:00Z</cp:lastPrinted>
  <dcterms:modified xsi:type="dcterms:W3CDTF">2022-08-03T16:34:24Z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14F1730A4EFF4135BF63CA3B6EE6811B</vt:lpwstr>
  </property>
</Properties>
</file>