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文星简小标宋"/>
          <w:b/>
          <w:bCs/>
          <w:color w:val="141414"/>
          <w:spacing w:val="-6"/>
          <w:sz w:val="32"/>
          <w:szCs w:val="32"/>
        </w:rPr>
      </w:pPr>
      <w:r>
        <w:rPr>
          <w:rFonts w:hint="eastAsia" w:ascii="黑体" w:hAnsi="黑体" w:eastAsia="黑体" w:cs="文星简小标宋"/>
          <w:b/>
          <w:bCs/>
          <w:color w:val="141414"/>
          <w:spacing w:val="-6"/>
          <w:sz w:val="28"/>
          <w:szCs w:val="28"/>
        </w:rPr>
        <w:t>附件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黑体" w:hAnsi="黑体" w:eastAsia="黑体" w:cs="方正小标宋简体"/>
          <w:color w:val="333333"/>
          <w:sz w:val="32"/>
          <w:szCs w:val="32"/>
          <w:lang w:bidi="ar"/>
        </w:rPr>
      </w:pPr>
      <w:r>
        <w:rPr>
          <w:rFonts w:hint="eastAsia" w:ascii="黑体" w:hAnsi="黑体" w:eastAsia="黑体" w:cs="方正小标宋简体"/>
          <w:color w:val="333333"/>
          <w:sz w:val="32"/>
          <w:szCs w:val="32"/>
          <w:lang w:bidi="ar"/>
        </w:rPr>
        <w:t>青岛市水</w:t>
      </w:r>
      <w:bookmarkStart w:id="0" w:name="_GoBack"/>
      <w:bookmarkEnd w:id="0"/>
      <w:r>
        <w:rPr>
          <w:rFonts w:hint="eastAsia" w:ascii="黑体" w:hAnsi="黑体" w:eastAsia="黑体" w:cs="方正小标宋简体"/>
          <w:color w:val="333333"/>
          <w:sz w:val="32"/>
          <w:szCs w:val="32"/>
          <w:lang w:bidi="ar"/>
        </w:rPr>
        <w:t>生生物定点放流平台拟认定名单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ascii="黑体" w:hAnsi="黑体" w:eastAsia="黑体" w:cs="方正小标宋简体"/>
          <w:color w:val="333333"/>
          <w:sz w:val="32"/>
          <w:szCs w:val="32"/>
          <w:lang w:bidi="ar"/>
        </w:rPr>
      </w:pP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651"/>
        <w:gridCol w:w="1012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36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</w:rPr>
              <w:t>平台名称</w:t>
            </w:r>
          </w:p>
        </w:tc>
        <w:tc>
          <w:tcPr>
            <w:tcW w:w="10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  <w:lang w:eastAsia="zh-CN"/>
              </w:rPr>
              <w:t>区市</w:t>
            </w:r>
          </w:p>
        </w:tc>
        <w:tc>
          <w:tcPr>
            <w:tcW w:w="36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41414"/>
                <w:spacing w:val="-6"/>
                <w:sz w:val="24"/>
                <w:szCs w:val="24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城阳区胶州湾海域水生生物放流平台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城阳区</w:t>
            </w:r>
          </w:p>
        </w:tc>
        <w:tc>
          <w:tcPr>
            <w:tcW w:w="3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城阳区红岛街道东大洋码头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莱西市产芝水库水生生物放流平台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莱西市</w:t>
            </w:r>
          </w:p>
        </w:tc>
        <w:tc>
          <w:tcPr>
            <w:tcW w:w="3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莱西市水集街道办事处产芝水库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平度市尹府水库水生生物放流平台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平度市</w:t>
            </w:r>
          </w:p>
        </w:tc>
        <w:tc>
          <w:tcPr>
            <w:tcW w:w="3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云山镇郜上村</w:t>
            </w:r>
            <w:r>
              <w:rPr>
                <w:rFonts w:hint="eastAsia"/>
                <w:color w:val="000000"/>
                <w:sz w:val="21"/>
                <w:szCs w:val="21"/>
              </w:rPr>
              <w:t>尹府水库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即墨区鳌山湾水生生物放流平台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即墨区</w:t>
            </w:r>
          </w:p>
        </w:tc>
        <w:tc>
          <w:tcPr>
            <w:tcW w:w="3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即墨区鳌山卫街道办事处柴岛码头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简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CA06"/>
    <w:rsid w:val="FF7E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2022-09-08T16:35:00Z</dcterms:created>
  <dc:creator>uos</dc:creator>
  <cp:lastModifiedBy>uos</cp:lastModifiedBy>
  <dcterms:modified xsi:type="dcterms:W3CDTF">2022-09-08T16:37:08Z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